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90" w:rsidRDefault="00501B90" w:rsidP="00145F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1B90" w:rsidRDefault="00501B90" w:rsidP="00145F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01B90" w:rsidRPr="00704035" w:rsidRDefault="00501B90" w:rsidP="00704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03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501B90" w:rsidRPr="00704035" w:rsidRDefault="00501B90" w:rsidP="00704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B90" w:rsidRPr="00704035" w:rsidRDefault="00501B90" w:rsidP="00704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035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ГОРОДНОВСКОГО СЕЛЬСОВЕТА</w:t>
      </w:r>
    </w:p>
    <w:p w:rsidR="00501B90" w:rsidRPr="00704035" w:rsidRDefault="00501B90" w:rsidP="00704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B90" w:rsidRPr="00704035" w:rsidRDefault="00501B90" w:rsidP="00704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035">
        <w:rPr>
          <w:rFonts w:ascii="Times New Roman" w:hAnsi="Times New Roman" w:cs="Times New Roman"/>
          <w:b/>
          <w:bCs/>
          <w:sz w:val="24"/>
          <w:szCs w:val="24"/>
        </w:rPr>
        <w:t xml:space="preserve">Железногорского   района    </w:t>
      </w:r>
    </w:p>
    <w:p w:rsidR="00501B90" w:rsidRPr="00704035" w:rsidRDefault="00501B90" w:rsidP="00704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B90" w:rsidRPr="00704035" w:rsidRDefault="00501B90" w:rsidP="007040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035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501B90" w:rsidRPr="00704035" w:rsidRDefault="00501B90" w:rsidP="00704035">
      <w:pPr>
        <w:shd w:val="clear" w:color="auto" w:fill="FFFFFF"/>
        <w:autoSpaceDE w:val="0"/>
        <w:spacing w:after="0" w:line="240" w:lineRule="auto"/>
        <w:ind w:left="1840" w:right="1210" w:firstLine="3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501B90" w:rsidRPr="00704035" w:rsidRDefault="00501B90" w:rsidP="00704035">
      <w:pPr>
        <w:shd w:val="clear" w:color="auto" w:fill="FFFFFF"/>
        <w:autoSpaceDE w:val="0"/>
        <w:spacing w:after="0" w:line="240" w:lineRule="auto"/>
        <w:ind w:left="1840" w:right="1210" w:firstLine="3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501B90" w:rsidRPr="001D4A5D" w:rsidRDefault="00501B90" w:rsidP="00704035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от 02</w:t>
      </w:r>
      <w:r w:rsidRPr="001D4A5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D4A5D">
        <w:rPr>
          <w:rFonts w:ascii="Times New Roman" w:hAnsi="Times New Roman" w:cs="Times New Roman"/>
          <w:color w:val="000000"/>
          <w:spacing w:val="5"/>
          <w:sz w:val="24"/>
          <w:szCs w:val="24"/>
        </w:rPr>
        <w:t>2019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года № 91</w:t>
      </w:r>
    </w:p>
    <w:p w:rsidR="00501B90" w:rsidRPr="00704035" w:rsidRDefault="00501B90" w:rsidP="0070403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501B90" w:rsidRPr="00145FAC" w:rsidRDefault="00501B90" w:rsidP="00145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1B90" w:rsidRPr="00704035" w:rsidRDefault="00501B90" w:rsidP="0070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035">
        <w:rPr>
          <w:rFonts w:ascii="Times New Roman" w:hAnsi="Times New Roman" w:cs="Times New Roman"/>
          <w:b/>
          <w:bCs/>
          <w:sz w:val="24"/>
          <w:szCs w:val="24"/>
        </w:rPr>
        <w:t xml:space="preserve">О мерах по реализации решения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04035">
        <w:rPr>
          <w:rFonts w:ascii="Times New Roman" w:hAnsi="Times New Roman" w:cs="Times New Roman"/>
          <w:b/>
          <w:bCs/>
          <w:sz w:val="24"/>
          <w:szCs w:val="24"/>
        </w:rPr>
        <w:t>обрания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 Городновского</w:t>
      </w:r>
      <w:r w:rsidRPr="0070403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501B90" w:rsidRDefault="00501B90" w:rsidP="0070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09 сентября  2019 г.  № 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04035">
        <w:rPr>
          <w:rFonts w:ascii="Times New Roman" w:hAnsi="Times New Roman" w:cs="Times New Roman"/>
          <w:b/>
          <w:bCs/>
          <w:sz w:val="24"/>
          <w:szCs w:val="24"/>
        </w:rPr>
        <w:t>«О территориальном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4035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общественном самоуправлении </w:t>
      </w:r>
    </w:p>
    <w:p w:rsidR="00501B90" w:rsidRPr="00704035" w:rsidRDefault="00501B90" w:rsidP="0070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МО «Городновский </w:t>
      </w:r>
      <w:r w:rsidRPr="00704035">
        <w:rPr>
          <w:rFonts w:ascii="Times New Roman" w:hAnsi="Times New Roman" w:cs="Times New Roman"/>
          <w:b/>
          <w:bCs/>
          <w:sz w:val="24"/>
          <w:szCs w:val="24"/>
        </w:rPr>
        <w:t>сельсовет» Железногорского района»</w:t>
      </w:r>
    </w:p>
    <w:p w:rsidR="00501B90" w:rsidRPr="00145FAC" w:rsidRDefault="00501B90" w:rsidP="00145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1B90" w:rsidRDefault="00501B90" w:rsidP="00E914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145FAC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145FAC">
        <w:rPr>
          <w:rFonts w:ascii="Times New Roman" w:hAnsi="Times New Roman" w:cs="Times New Roman"/>
          <w:sz w:val="24"/>
          <w:szCs w:val="24"/>
        </w:rPr>
        <w:t xml:space="preserve"> Федерального закона от 06.1</w:t>
      </w:r>
      <w:r>
        <w:rPr>
          <w:rFonts w:ascii="Times New Roman" w:hAnsi="Times New Roman" w:cs="Times New Roman"/>
          <w:sz w:val="24"/>
          <w:szCs w:val="24"/>
        </w:rPr>
        <w:t>0.2003 №</w:t>
      </w:r>
      <w:r w:rsidRPr="00145FAC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hyperlink r:id="rId6" w:history="1">
        <w:r w:rsidRPr="00145FA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«Городновский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района, </w:t>
      </w:r>
      <w:hyperlink r:id="rId7" w:history="1">
        <w:r w:rsidRPr="00145FA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45FAC"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(наименование муниципального  образования), утвержденным решением </w:t>
      </w:r>
      <w:r>
        <w:rPr>
          <w:rFonts w:ascii="Times New Roman" w:hAnsi="Times New Roman" w:cs="Times New Roman"/>
          <w:sz w:val="24"/>
          <w:szCs w:val="24"/>
        </w:rPr>
        <w:t>Собрания депутатов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от  </w:t>
      </w:r>
      <w:r w:rsidRPr="001D4A5D">
        <w:rPr>
          <w:rFonts w:ascii="Times New Roman" w:hAnsi="Times New Roman" w:cs="Times New Roman"/>
          <w:color w:val="000000"/>
          <w:sz w:val="24"/>
          <w:szCs w:val="24"/>
        </w:rPr>
        <w:t>09 сентября 2019 № 83</w:t>
      </w:r>
      <w:r w:rsidRPr="00145FAC">
        <w:rPr>
          <w:rFonts w:ascii="Times New Roman" w:hAnsi="Times New Roman" w:cs="Times New Roman"/>
          <w:sz w:val="24"/>
          <w:szCs w:val="24"/>
        </w:rPr>
        <w:t>, в целях эффективного развития территориального общественного самоуправления (далее именуется - ТОС) на территории МО «</w:t>
      </w:r>
      <w:r>
        <w:rPr>
          <w:rFonts w:ascii="Times New Roman" w:hAnsi="Times New Roman" w:cs="Times New Roman"/>
          <w:sz w:val="24"/>
          <w:szCs w:val="24"/>
        </w:rPr>
        <w:t>Городновский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и создания наиболее благоприятных условий для деятельности органов ТОС</w:t>
      </w:r>
      <w:r>
        <w:rPr>
          <w:rFonts w:ascii="Times New Roman" w:hAnsi="Times New Roman" w:cs="Times New Roman"/>
          <w:sz w:val="24"/>
          <w:szCs w:val="24"/>
        </w:rPr>
        <w:t xml:space="preserve">, администрация Городновского сельсовета Железногорского района </w:t>
      </w:r>
    </w:p>
    <w:p w:rsidR="00501B90" w:rsidRPr="00145FAC" w:rsidRDefault="00501B90" w:rsidP="00E9141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145FAC">
        <w:rPr>
          <w:rFonts w:ascii="Times New Roman" w:hAnsi="Times New Roman" w:cs="Times New Roman"/>
          <w:sz w:val="24"/>
          <w:szCs w:val="24"/>
        </w:rPr>
        <w:t>:</w:t>
      </w:r>
    </w:p>
    <w:p w:rsidR="00501B90" w:rsidRPr="00145FAC" w:rsidRDefault="00501B90" w:rsidP="00145F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 xml:space="preserve">1. Установить, что функции по реализации полномочий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МО «Городновский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по развитию ТОС, координации деятельности органов ТОС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в части создания необходимых условий для становления и развития системы ТОС, оказания консультативной, методической, организационной и иной помощи органам ТОС по направлениям их деятельности и разработке проектов Уставов ТОС, регистрации Уставов ТОС,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FAC">
        <w:rPr>
          <w:rFonts w:ascii="Times New Roman" w:hAnsi="Times New Roman" w:cs="Times New Roman"/>
          <w:sz w:val="24"/>
          <w:szCs w:val="24"/>
        </w:rPr>
        <w:t xml:space="preserve">также в части оказания содействия органам ТОС в осуществлении ТОС, инициативным группам граждан, органам ТОС в проведении собраний, конференций, координации деятельности ТОС, содействия выполнению решений собраний, конференций граждан ТОС в пределах их компетенции, осуществления контроля за соответствием деятельности ТОС действующему законодательству, Уставу ТОС, согласования с Администрацией </w:t>
      </w:r>
      <w:r>
        <w:rPr>
          <w:rFonts w:ascii="Times New Roman" w:hAnsi="Times New Roman" w:cs="Times New Roman"/>
          <w:sz w:val="24"/>
          <w:szCs w:val="24"/>
        </w:rPr>
        <w:lastRenderedPageBreak/>
        <w:t>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предложений органов ТОС о выделении средств из бюджета </w:t>
      </w:r>
      <w:r>
        <w:rPr>
          <w:rFonts w:ascii="Times New Roman" w:hAnsi="Times New Roman" w:cs="Times New Roman"/>
          <w:sz w:val="24"/>
          <w:szCs w:val="24"/>
        </w:rPr>
        <w:t>МО «Городновский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 для осуществления ТОС инициатив по вопросам местного значения, разработки предложений по стимулированию и поощрению деятельности руководителей ТОС, осуществления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FAC">
        <w:rPr>
          <w:rFonts w:ascii="Times New Roman" w:hAnsi="Times New Roman" w:cs="Times New Roman"/>
          <w:sz w:val="24"/>
          <w:szCs w:val="24"/>
        </w:rPr>
        <w:t xml:space="preserve"> за расходованием ТОС выделенных бюджетных средств.</w:t>
      </w:r>
    </w:p>
    <w:p w:rsidR="00501B90" w:rsidRPr="00145FAC" w:rsidRDefault="00501B90" w:rsidP="00145F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района, осуществляет  регистрацию Уставов ТОС и ведение реестра ТОС.</w:t>
      </w:r>
    </w:p>
    <w:p w:rsidR="00501B90" w:rsidRPr="00145FAC" w:rsidRDefault="00501B90" w:rsidP="00145F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Администрация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оказывает содействие органам ТОС в подготовке и разработке схемы и описания границ, в пределах которых предполагается осуществление ТОС.</w:t>
      </w:r>
    </w:p>
    <w:p w:rsidR="00501B90" w:rsidRPr="00145FAC" w:rsidRDefault="00501B90" w:rsidP="00145F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4. Установить, что справка о численности населения, проживающего на территории осуществления ТОС, в том числе достигшего 16-летнего возраста, выдае</w:t>
      </w:r>
      <w:r>
        <w:rPr>
          <w:rFonts w:ascii="Times New Roman" w:hAnsi="Times New Roman" w:cs="Times New Roman"/>
          <w:sz w:val="24"/>
          <w:szCs w:val="24"/>
        </w:rPr>
        <w:t>тся Администрацией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</w:t>
      </w:r>
    </w:p>
    <w:p w:rsidR="00501B90" w:rsidRPr="00145FAC" w:rsidRDefault="00501B90" w:rsidP="00145F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 xml:space="preserve">5. Утвердить прилагаемые </w:t>
      </w:r>
      <w:hyperlink w:anchor="Par45" w:history="1">
        <w:r w:rsidRPr="00145FA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45FAC">
        <w:rPr>
          <w:rFonts w:ascii="Times New Roman" w:hAnsi="Times New Roman" w:cs="Times New Roman"/>
          <w:sz w:val="24"/>
          <w:szCs w:val="24"/>
        </w:rPr>
        <w:t xml:space="preserve"> согласования Уставов ТОС, изменений и дополнений в них при их регистра</w:t>
      </w:r>
      <w:r>
        <w:rPr>
          <w:rFonts w:ascii="Times New Roman" w:hAnsi="Times New Roman" w:cs="Times New Roman"/>
          <w:sz w:val="24"/>
          <w:szCs w:val="24"/>
        </w:rPr>
        <w:t>ции Администрацией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и порядок ведения реестра ТОС.</w:t>
      </w:r>
    </w:p>
    <w:p w:rsidR="00501B90" w:rsidRPr="00145FAC" w:rsidRDefault="00501B90" w:rsidP="00145F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 xml:space="preserve">6. Рекомендовать органам ТОС, созданным без прав юридического лица, использовать в работе </w:t>
      </w:r>
      <w:hyperlink w:anchor="Par263" w:history="1">
        <w:r w:rsidRPr="00145FAC">
          <w:rPr>
            <w:rFonts w:ascii="Times New Roman" w:hAnsi="Times New Roman" w:cs="Times New Roman"/>
            <w:sz w:val="24"/>
            <w:szCs w:val="24"/>
          </w:rPr>
          <w:t>Типовой устав</w:t>
        </w:r>
      </w:hyperlink>
      <w:r w:rsidRPr="00145FAC">
        <w:rPr>
          <w:rFonts w:ascii="Times New Roman" w:hAnsi="Times New Roman" w:cs="Times New Roman"/>
          <w:sz w:val="24"/>
          <w:szCs w:val="24"/>
        </w:rPr>
        <w:t xml:space="preserve"> ТОС и типовые формы документов, предоставляемых в органы местного самоуправления при установлении границ и при регистрации Уставов ТОС, согласно </w:t>
      </w:r>
      <w:hyperlink w:anchor="Par103" w:history="1">
        <w:r w:rsidRPr="00145FAC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145FA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19" w:history="1">
        <w:r w:rsidRPr="00145FA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45FAC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01B90" w:rsidRPr="00145FAC" w:rsidRDefault="00501B90" w:rsidP="00145F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Администрации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предусматривать средства на стимулирование и поощрение деятельности руководителей органов ТОС, на выполнение </w:t>
      </w:r>
      <w:hyperlink r:id="rId8" w:history="1">
        <w:r w:rsidRPr="00145FAC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145FAC">
        <w:rPr>
          <w:rFonts w:ascii="Times New Roman" w:hAnsi="Times New Roman" w:cs="Times New Roman"/>
          <w:sz w:val="24"/>
          <w:szCs w:val="24"/>
        </w:rPr>
        <w:t xml:space="preserve"> о ТОС в соответствии с действующим законодательством в пределах ассигнований, утвержд</w:t>
      </w:r>
      <w:r>
        <w:rPr>
          <w:rFonts w:ascii="Times New Roman" w:hAnsi="Times New Roman" w:cs="Times New Roman"/>
          <w:sz w:val="24"/>
          <w:szCs w:val="24"/>
        </w:rPr>
        <w:t>аемых в бюджете МО «Городновский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сельсовет» Железногорского района.</w:t>
      </w:r>
    </w:p>
    <w:p w:rsidR="00501B90" w:rsidRPr="00145FAC" w:rsidRDefault="00501B90" w:rsidP="00145F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8. Контроль за исполнением настоящего постановления возложить на заместителя г</w:t>
      </w:r>
      <w:r>
        <w:rPr>
          <w:rFonts w:ascii="Times New Roman" w:hAnsi="Times New Roman" w:cs="Times New Roman"/>
          <w:sz w:val="24"/>
          <w:szCs w:val="24"/>
        </w:rPr>
        <w:t>лавы Администрации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</w:t>
      </w:r>
      <w:r w:rsidRPr="001D4A5D">
        <w:rPr>
          <w:rFonts w:ascii="Times New Roman" w:hAnsi="Times New Roman" w:cs="Times New Roman"/>
          <w:sz w:val="24"/>
          <w:szCs w:val="24"/>
        </w:rPr>
        <w:t>Рыбкину Л.Н.</w:t>
      </w:r>
    </w:p>
    <w:p w:rsidR="00501B90" w:rsidRPr="00145FAC" w:rsidRDefault="00501B90" w:rsidP="00145F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10. Постановление вступает в силу со дня его подписания.</w:t>
      </w:r>
    </w:p>
    <w:p w:rsidR="00501B90" w:rsidRDefault="00501B90" w:rsidP="00145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1B90" w:rsidRPr="00E91413" w:rsidRDefault="00501B90" w:rsidP="00145F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1B90" w:rsidRPr="00E91413" w:rsidRDefault="00501B90" w:rsidP="00C31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13">
        <w:rPr>
          <w:rFonts w:ascii="Times New Roman" w:hAnsi="Times New Roman" w:cs="Times New Roman"/>
          <w:sz w:val="24"/>
          <w:szCs w:val="24"/>
        </w:rPr>
        <w:t>Глава  Городновского сельсовета</w:t>
      </w:r>
    </w:p>
    <w:p w:rsidR="00501B90" w:rsidRPr="00E91413" w:rsidRDefault="00501B90" w:rsidP="00C31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413">
        <w:rPr>
          <w:rFonts w:ascii="Times New Roman" w:hAnsi="Times New Roman" w:cs="Times New Roman"/>
          <w:sz w:val="24"/>
          <w:szCs w:val="24"/>
        </w:rPr>
        <w:t>Железногорского райо</w:t>
      </w:r>
      <w:r>
        <w:rPr>
          <w:rFonts w:ascii="Times New Roman" w:hAnsi="Times New Roman" w:cs="Times New Roman"/>
          <w:sz w:val="24"/>
          <w:szCs w:val="24"/>
        </w:rPr>
        <w:t xml:space="preserve">на                        </w:t>
      </w:r>
      <w:r w:rsidRPr="00E91413">
        <w:rPr>
          <w:rFonts w:ascii="Times New Roman" w:hAnsi="Times New Roman" w:cs="Times New Roman"/>
          <w:sz w:val="24"/>
          <w:szCs w:val="24"/>
        </w:rPr>
        <w:t xml:space="preserve">                                        А.Н.Троянов</w:t>
      </w:r>
    </w:p>
    <w:p w:rsidR="00501B90" w:rsidRPr="00E91413" w:rsidRDefault="00501B90" w:rsidP="00145F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B90" w:rsidRPr="00E91413" w:rsidRDefault="00501B90" w:rsidP="00145FAC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01B90" w:rsidRDefault="00501B90" w:rsidP="00145FA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1B90" w:rsidRDefault="00501B90" w:rsidP="00145FA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1B90" w:rsidRDefault="00501B90" w:rsidP="00145FA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Утвержден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</w:p>
    <w:p w:rsidR="00501B90" w:rsidRPr="001D4A5D" w:rsidRDefault="00501B90" w:rsidP="00E914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02</w:t>
      </w:r>
      <w:r w:rsidRPr="001D4A5D">
        <w:rPr>
          <w:rFonts w:ascii="Times New Roman" w:hAnsi="Times New Roman" w:cs="Times New Roman"/>
          <w:color w:val="000000"/>
          <w:sz w:val="24"/>
          <w:szCs w:val="24"/>
        </w:rPr>
        <w:t xml:space="preserve"> октября 2019 г</w:t>
      </w:r>
      <w:r>
        <w:rPr>
          <w:rFonts w:ascii="Times New Roman" w:hAnsi="Times New Roman" w:cs="Times New Roman"/>
          <w:color w:val="000000"/>
          <w:sz w:val="24"/>
          <w:szCs w:val="24"/>
        </w:rPr>
        <w:t>. № 91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1B90" w:rsidRPr="001D4A5D" w:rsidRDefault="00501B90" w:rsidP="00E9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5"/>
      <w:bookmarkEnd w:id="1"/>
      <w:r w:rsidRPr="001D4A5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01B90" w:rsidRPr="001D4A5D" w:rsidRDefault="00501B90" w:rsidP="00E9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A5D">
        <w:rPr>
          <w:rFonts w:ascii="Times New Roman" w:hAnsi="Times New Roman" w:cs="Times New Roman"/>
          <w:b/>
          <w:bCs/>
          <w:sz w:val="24"/>
          <w:szCs w:val="24"/>
        </w:rPr>
        <w:t>согласования уставов ТОС, изменений и дополнений в 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A5D">
        <w:rPr>
          <w:rFonts w:ascii="Times New Roman" w:hAnsi="Times New Roman" w:cs="Times New Roman"/>
          <w:b/>
          <w:bCs/>
          <w:sz w:val="24"/>
          <w:szCs w:val="24"/>
        </w:rPr>
        <w:t xml:space="preserve">при их регистрации Администрацией Городновского сельсовета Железногорского района </w:t>
      </w:r>
    </w:p>
    <w:p w:rsidR="00501B90" w:rsidRPr="001D4A5D" w:rsidRDefault="00501B90" w:rsidP="00E9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A5D">
        <w:rPr>
          <w:rFonts w:ascii="Times New Roman" w:hAnsi="Times New Roman" w:cs="Times New Roman"/>
          <w:b/>
          <w:bCs/>
          <w:sz w:val="24"/>
          <w:szCs w:val="24"/>
        </w:rPr>
        <w:t>и порядок ведения реестра ТОС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регистрации Уставов территориального общественного самоуправления (далее именуется - ТОС), изменений и дополнений в них.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1. Избранный руководитель органа ТОС или лицо, уполномоченное учредительным собранием (учредительной конференцией), обращает</w:t>
      </w:r>
      <w:r>
        <w:rPr>
          <w:rFonts w:ascii="Times New Roman" w:hAnsi="Times New Roman" w:cs="Times New Roman"/>
          <w:sz w:val="24"/>
          <w:szCs w:val="24"/>
        </w:rPr>
        <w:t>ся в Администрацию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с письменным заявл</w:t>
      </w:r>
      <w:r>
        <w:rPr>
          <w:rFonts w:ascii="Times New Roman" w:hAnsi="Times New Roman" w:cs="Times New Roman"/>
          <w:sz w:val="24"/>
          <w:szCs w:val="24"/>
        </w:rPr>
        <w:t>ением на имя Главы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о регистрации Устава ТОС и приложением документов, предусмотренных в </w:t>
      </w:r>
      <w:hyperlink r:id="rId9" w:history="1">
        <w:r w:rsidRPr="00145FAC">
          <w:rPr>
            <w:rFonts w:ascii="Times New Roman" w:hAnsi="Times New Roman" w:cs="Times New Roman"/>
            <w:sz w:val="24"/>
            <w:szCs w:val="24"/>
          </w:rPr>
          <w:t>разделе 7</w:t>
        </w:r>
      </w:hyperlink>
      <w:r w:rsidRPr="00145FAC">
        <w:rPr>
          <w:rFonts w:ascii="Times New Roman" w:hAnsi="Times New Roman" w:cs="Times New Roman"/>
          <w:sz w:val="24"/>
          <w:szCs w:val="24"/>
        </w:rPr>
        <w:t xml:space="preserve"> Положения о ТОС, утвержденного решением </w:t>
      </w:r>
      <w:r>
        <w:rPr>
          <w:rFonts w:ascii="Times New Roman" w:hAnsi="Times New Roman" w:cs="Times New Roman"/>
          <w:sz w:val="24"/>
          <w:szCs w:val="24"/>
        </w:rPr>
        <w:t>Собрания депутатов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</w:t>
      </w:r>
      <w:r w:rsidRPr="001D4A5D">
        <w:rPr>
          <w:rFonts w:ascii="Times New Roman" w:hAnsi="Times New Roman" w:cs="Times New Roman"/>
          <w:color w:val="000000"/>
          <w:sz w:val="24"/>
          <w:szCs w:val="24"/>
        </w:rPr>
        <w:t>от 09 сентября 2019  № 83:</w:t>
      </w:r>
    </w:p>
    <w:p w:rsidR="00501B90" w:rsidRPr="00145FAC" w:rsidRDefault="00963EF5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86" w:history="1">
        <w:r w:rsidR="00501B90" w:rsidRPr="00145FA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501B90">
        <w:rPr>
          <w:rFonts w:ascii="Times New Roman" w:hAnsi="Times New Roman" w:cs="Times New Roman"/>
          <w:sz w:val="24"/>
          <w:szCs w:val="24"/>
        </w:rPr>
        <w:t xml:space="preserve"> на имя Главы Городновского</w:t>
      </w:r>
      <w:r w:rsidR="00501B90"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о регистрации Устава ТОС, подписанное руководителем ТОС или иным уполномоченным лицом;</w:t>
      </w:r>
    </w:p>
    <w:p w:rsidR="00501B90" w:rsidRPr="00145FAC" w:rsidRDefault="00963EF5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03" w:history="1">
        <w:r w:rsidR="00501B90" w:rsidRPr="00145FAC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="00501B90" w:rsidRPr="00145FAC">
        <w:rPr>
          <w:rFonts w:ascii="Times New Roman" w:hAnsi="Times New Roman" w:cs="Times New Roman"/>
          <w:sz w:val="24"/>
          <w:szCs w:val="24"/>
        </w:rPr>
        <w:t xml:space="preserve"> собрания (конференции) по созданию ТОС, подписанный избранными председателем и секретарем собрания (конференции), в котором содержатся сведения о дате проведения собрания (конференции) по созданию, количестве участников, повестке дня собрания (конференции), о принятых решениях об организации и осуществлении на данной территории ТОС, о принятии Устава ТОС, об итогах голосования по каждому вопросу со </w:t>
      </w:r>
      <w:hyperlink w:anchor="Par177" w:history="1">
        <w:r w:rsidR="00501B90" w:rsidRPr="00145FAC">
          <w:rPr>
            <w:rFonts w:ascii="Times New Roman" w:hAnsi="Times New Roman" w:cs="Times New Roman"/>
            <w:sz w:val="24"/>
            <w:szCs w:val="24"/>
          </w:rPr>
          <w:t>списком</w:t>
        </w:r>
      </w:hyperlink>
      <w:r w:rsidR="00501B90" w:rsidRPr="00145FAC">
        <w:rPr>
          <w:rFonts w:ascii="Times New Roman" w:hAnsi="Times New Roman" w:cs="Times New Roman"/>
          <w:sz w:val="24"/>
          <w:szCs w:val="24"/>
        </w:rPr>
        <w:t xml:space="preserve"> участников собрания (делегатов конференции) с указанием адресов их места жительства;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Устав ТОС, принятый собранием (конференцией), пронумерованный, прошнурованный, заверенный подписью избранного председателя собрания (конференции) и согласо</w:t>
      </w:r>
      <w:r>
        <w:rPr>
          <w:rFonts w:ascii="Times New Roman" w:hAnsi="Times New Roman" w:cs="Times New Roman"/>
          <w:sz w:val="24"/>
          <w:szCs w:val="24"/>
        </w:rPr>
        <w:t>ванный с депутатом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от избирательного округа, в двух экземплярах;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 xml:space="preserve">копия решения </w:t>
      </w:r>
      <w:r>
        <w:rPr>
          <w:rFonts w:ascii="Times New Roman" w:hAnsi="Times New Roman" w:cs="Times New Roman"/>
          <w:sz w:val="24"/>
          <w:szCs w:val="24"/>
        </w:rPr>
        <w:t>Собрания депутатов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FAC">
        <w:rPr>
          <w:rFonts w:ascii="Times New Roman" w:hAnsi="Times New Roman" w:cs="Times New Roman"/>
          <w:sz w:val="24"/>
          <w:szCs w:val="24"/>
        </w:rPr>
        <w:t>об установлении границ территории, на которой осуществляется ТОС;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справка о численности населения, проживающего на территории ТОС, в том числе достигшего 16-летнего возраста, выдан</w:t>
      </w:r>
      <w:r>
        <w:rPr>
          <w:rFonts w:ascii="Times New Roman" w:hAnsi="Times New Roman" w:cs="Times New Roman"/>
          <w:sz w:val="24"/>
          <w:szCs w:val="24"/>
        </w:rPr>
        <w:t>ная Администрацией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района.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в случае проведения конференции - протоколы собраний по выдвижению кандидатов.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 xml:space="preserve">2. Устав ТОС предоставляется на регистрацию в течение 10 дней с момента его утверждения собранием (конференцией) </w:t>
      </w:r>
      <w:r>
        <w:rPr>
          <w:rFonts w:ascii="Times New Roman" w:hAnsi="Times New Roman" w:cs="Times New Roman"/>
          <w:sz w:val="24"/>
          <w:szCs w:val="24"/>
        </w:rPr>
        <w:t>ТОС. Администрация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проверяет полноту и качество оформления представленных документов.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В случае отсутствия полного пакета необходимых для регистрации документов или ненадлежащего их оформления заявление возвращается подписавшему его лицу с предложением устранить обнаруженные недостатки.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При наличии полного пакета оформленных надлежащим образом необходимых докуме</w:t>
      </w:r>
      <w:r>
        <w:rPr>
          <w:rFonts w:ascii="Times New Roman" w:hAnsi="Times New Roman" w:cs="Times New Roman"/>
          <w:sz w:val="24"/>
          <w:szCs w:val="24"/>
        </w:rPr>
        <w:t>нтов Администрация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готовит проект постановл</w:t>
      </w:r>
      <w:r>
        <w:rPr>
          <w:rFonts w:ascii="Times New Roman" w:hAnsi="Times New Roman" w:cs="Times New Roman"/>
          <w:sz w:val="24"/>
          <w:szCs w:val="24"/>
        </w:rPr>
        <w:t>ения Администрации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о регистрации Устава ТОС, изменений и дополнений в него.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На основании постановл</w:t>
      </w:r>
      <w:r>
        <w:rPr>
          <w:rFonts w:ascii="Times New Roman" w:hAnsi="Times New Roman" w:cs="Times New Roman"/>
          <w:sz w:val="24"/>
          <w:szCs w:val="24"/>
        </w:rPr>
        <w:t>ения Администрации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о регистрации Устава ТОС вносится соответствующая запись в </w:t>
      </w:r>
      <w:hyperlink w:anchor="Par619" w:history="1">
        <w:r w:rsidRPr="00145FAC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145FAC">
        <w:rPr>
          <w:rFonts w:ascii="Times New Roman" w:hAnsi="Times New Roman" w:cs="Times New Roman"/>
          <w:sz w:val="24"/>
          <w:szCs w:val="24"/>
        </w:rPr>
        <w:t xml:space="preserve"> ТОС.</w:t>
      </w:r>
    </w:p>
    <w:p w:rsidR="00501B90" w:rsidRPr="00145FAC" w:rsidRDefault="00963EF5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531" w:history="1">
        <w:r w:rsidR="00501B90" w:rsidRPr="00145FAC">
          <w:rPr>
            <w:rFonts w:ascii="Times New Roman" w:hAnsi="Times New Roman" w:cs="Times New Roman"/>
            <w:sz w:val="24"/>
            <w:szCs w:val="24"/>
          </w:rPr>
          <w:t>Свидетельство</w:t>
        </w:r>
      </w:hyperlink>
      <w:r w:rsidR="00501B90" w:rsidRPr="00145FAC">
        <w:rPr>
          <w:rFonts w:ascii="Times New Roman" w:hAnsi="Times New Roman" w:cs="Times New Roman"/>
          <w:sz w:val="24"/>
          <w:szCs w:val="24"/>
        </w:rPr>
        <w:t xml:space="preserve"> о регистрации Устава ТОС заверяется печ</w:t>
      </w:r>
      <w:r w:rsidR="00501B90">
        <w:rPr>
          <w:rFonts w:ascii="Times New Roman" w:hAnsi="Times New Roman" w:cs="Times New Roman"/>
          <w:sz w:val="24"/>
          <w:szCs w:val="24"/>
        </w:rPr>
        <w:t>атью Администрации Городновского</w:t>
      </w:r>
      <w:r w:rsidR="00501B90"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и выдается заявителю.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Первый экземпляр Устава ТОС с отметкой о его регистрации возвращается заявителю. Второй экземпляр зарегистрированного Устава ТОС и документы, послужившие основанием для его регистрации, хранят</w:t>
      </w:r>
      <w:r>
        <w:rPr>
          <w:rFonts w:ascii="Times New Roman" w:hAnsi="Times New Roman" w:cs="Times New Roman"/>
          <w:sz w:val="24"/>
          <w:szCs w:val="24"/>
        </w:rPr>
        <w:t>ся в Администрации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района. Копия зарегистрированного Устава предоставляется органом Т</w:t>
      </w:r>
      <w:r>
        <w:rPr>
          <w:rFonts w:ascii="Times New Roman" w:hAnsi="Times New Roman" w:cs="Times New Roman"/>
          <w:sz w:val="24"/>
          <w:szCs w:val="24"/>
        </w:rPr>
        <w:t>ОС в Администрацию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района.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Изменения и дополнения Устава ТОС производятся в порядке, установленном для регистрации Уставов ТОС.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Администрация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осуществляет ведение реестра ТОС.</w:t>
      </w:r>
    </w:p>
    <w:p w:rsidR="00501B90" w:rsidRPr="00145FAC" w:rsidRDefault="00963EF5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19" w:history="1">
        <w:r w:rsidR="00501B90" w:rsidRPr="00145FAC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="00501B90" w:rsidRPr="00145FAC">
        <w:rPr>
          <w:rFonts w:ascii="Times New Roman" w:hAnsi="Times New Roman" w:cs="Times New Roman"/>
          <w:sz w:val="24"/>
          <w:szCs w:val="24"/>
        </w:rPr>
        <w:t xml:space="preserve"> ТОС представляет собой пронумерованный, прошитый и прошнурованный журнал, содержащий сведения о регистрации Уставов ТОС, изменений и дополнений в них.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Оборотная сторона последнего листа заверяется печ</w:t>
      </w:r>
      <w:r>
        <w:rPr>
          <w:rFonts w:ascii="Times New Roman" w:hAnsi="Times New Roman" w:cs="Times New Roman"/>
          <w:sz w:val="24"/>
          <w:szCs w:val="24"/>
        </w:rPr>
        <w:t>атью Администрации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и подписью Главы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Реестр ТОС включает в себя: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регистрационный номер;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полное и, в случае если имеется, сокращенное наименование ТОС;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границы территории, на которой осуществляется ТОС;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номер и дату постановл</w:t>
      </w:r>
      <w:r>
        <w:rPr>
          <w:rFonts w:ascii="Times New Roman" w:hAnsi="Times New Roman" w:cs="Times New Roman"/>
          <w:sz w:val="24"/>
          <w:szCs w:val="24"/>
        </w:rPr>
        <w:t>ения Администрации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о регистрации Устава ТОС;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дату регистрации изменений и дополнений в Устав ТОС;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номер и дату выдачи свидетельства о государственной регистрации юридического лица (в случае создания ТОС в качестве юридического лица);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фамилию, имя, отчество руководителя ТОС;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адрес местонахождения органа ТОС, телефон;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дату и основание прекращения деятельности ТОС.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ТОС считается учрежденным с момента регистрации Устава Т</w:t>
      </w:r>
      <w:r>
        <w:rPr>
          <w:rFonts w:ascii="Times New Roman" w:hAnsi="Times New Roman" w:cs="Times New Roman"/>
          <w:sz w:val="24"/>
          <w:szCs w:val="24"/>
        </w:rPr>
        <w:t>ОС в Администрации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района. Моментом регистрации признается дата издания постанов</w:t>
      </w:r>
      <w:r>
        <w:rPr>
          <w:rFonts w:ascii="Times New Roman" w:hAnsi="Times New Roman" w:cs="Times New Roman"/>
          <w:sz w:val="24"/>
          <w:szCs w:val="24"/>
        </w:rPr>
        <w:t>ления Администрации Городновског</w:t>
      </w:r>
      <w:r w:rsidRPr="00145FAC">
        <w:rPr>
          <w:rFonts w:ascii="Times New Roman" w:hAnsi="Times New Roman" w:cs="Times New Roman"/>
          <w:sz w:val="24"/>
          <w:szCs w:val="24"/>
        </w:rPr>
        <w:t>о сельсовета Железногорского района о регистрации Устава ТОС.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ТОС считается созданным как юридическое лицо с момента его государственной регистрации в установленном законодательством порядке.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4. Органы ТОС обязаны письменно информиро</w:t>
      </w:r>
      <w:r>
        <w:rPr>
          <w:rFonts w:ascii="Times New Roman" w:hAnsi="Times New Roman" w:cs="Times New Roman"/>
          <w:sz w:val="24"/>
          <w:szCs w:val="24"/>
        </w:rPr>
        <w:t>вать Администрацию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о прекращении деятельности ТОС в месячный срок со дня принятия решения.</w:t>
      </w:r>
    </w:p>
    <w:p w:rsidR="00501B90" w:rsidRPr="00145FAC" w:rsidRDefault="00501B90" w:rsidP="00E91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FAC">
        <w:rPr>
          <w:rFonts w:ascii="Times New Roman" w:hAnsi="Times New Roman" w:cs="Times New Roman"/>
          <w:sz w:val="24"/>
          <w:szCs w:val="24"/>
        </w:rPr>
        <w:t>На основании представленных докумен</w:t>
      </w:r>
      <w:r>
        <w:rPr>
          <w:rFonts w:ascii="Times New Roman" w:hAnsi="Times New Roman" w:cs="Times New Roman"/>
          <w:sz w:val="24"/>
          <w:szCs w:val="24"/>
        </w:rPr>
        <w:t>тов Администрация Городновского</w:t>
      </w:r>
      <w:r w:rsidRPr="00145FA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не позднее десяти дней со дня получения письменного уведомления вносит в реестр ТОС запись о прекращении деятельности ТОС. ТОС без права юридического лица считается прекратившим свою деятельность с момента внесения об этом записи в реестр ТОС, ТОС с правами юридического лица - с момента внесения записи в Единый государственный реестр юридических лиц.</w:t>
      </w:r>
    </w:p>
    <w:p w:rsidR="00501B90" w:rsidRDefault="00501B90" w:rsidP="00E91413">
      <w:pPr>
        <w:spacing w:after="0" w:line="240" w:lineRule="auto"/>
        <w:jc w:val="both"/>
      </w:pPr>
    </w:p>
    <w:sectPr w:rsidR="00501B90" w:rsidSect="00C9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AC"/>
    <w:rsid w:val="000157AA"/>
    <w:rsid w:val="000511AB"/>
    <w:rsid w:val="00084663"/>
    <w:rsid w:val="000D62E6"/>
    <w:rsid w:val="00145FAC"/>
    <w:rsid w:val="001D4A5D"/>
    <w:rsid w:val="004526C2"/>
    <w:rsid w:val="00501B90"/>
    <w:rsid w:val="006B73D6"/>
    <w:rsid w:val="00704035"/>
    <w:rsid w:val="0076772A"/>
    <w:rsid w:val="007F04CD"/>
    <w:rsid w:val="00963EF5"/>
    <w:rsid w:val="00A025EB"/>
    <w:rsid w:val="00C31714"/>
    <w:rsid w:val="00C954A9"/>
    <w:rsid w:val="00CA2191"/>
    <w:rsid w:val="00CF5BB5"/>
    <w:rsid w:val="00DF6C58"/>
    <w:rsid w:val="00E5747C"/>
    <w:rsid w:val="00E91413"/>
    <w:rsid w:val="00E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C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403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4C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04035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A770EB79613DC4B791702974C81B08D6ACD7D7CA7E9070D461D756B37CD2F9046648F55D558FCEBD7D5rBt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A770EB79613DC4B791702974C81B08D6ACD7D7CA7E9070D461D756B37CD2F9046648F55D558FCEBD7D5rBt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A770EB79613DC4B791702974C81B08D6ACD7D79A7E6080D461D756B37CD2F9046648F55D558FCEBD5DFrBt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58A770EB79613DC4B79090F8120DBBC886094797EA7E558571946283C3EC778D7093DCD11D85AFCrEt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8A770EB79613DC4B791702974C81B08D6ACD7D7CA7E9070D461D756B37CD2F9046648F55D558FCEBD7D5rBt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1630</Words>
  <Characters>9295</Characters>
  <Application>Microsoft Office Word</Application>
  <DocSecurity>0</DocSecurity>
  <Lines>77</Lines>
  <Paragraphs>21</Paragraphs>
  <ScaleCrop>false</ScaleCrop>
  <Company>Microsoft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2019-10-28T10:54:00Z</cp:lastPrinted>
  <dcterms:created xsi:type="dcterms:W3CDTF">2019-10-31T09:43:00Z</dcterms:created>
  <dcterms:modified xsi:type="dcterms:W3CDTF">2019-10-31T09:43:00Z</dcterms:modified>
</cp:coreProperties>
</file>